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07" w:rsidRDefault="005E36F5" w:rsidP="00A21E5A">
      <w:pPr>
        <w:jc w:val="center"/>
      </w:pPr>
      <w:r>
        <w:rPr>
          <w:noProof/>
        </w:rPr>
        <w:drawing>
          <wp:inline distT="0" distB="0" distL="0" distR="0">
            <wp:extent cx="657225" cy="564160"/>
            <wp:effectExtent l="19050" t="0" r="9525" b="0"/>
            <wp:docPr id="4" name="Picture 4" descr="P:\Desk 2\Leaping Lamb Image\leaping lam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esk 2\Leaping Lamb Image\leaping lam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5" cy="57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8B2">
        <w:rPr>
          <w:noProof/>
        </w:rPr>
        <w:drawing>
          <wp:inline distT="0" distB="0" distL="0" distR="0">
            <wp:extent cx="841847" cy="59055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10" cy="5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B2" w:rsidRDefault="00BE48B2" w:rsidP="00A21E5A">
      <w:pPr>
        <w:jc w:val="center"/>
      </w:pPr>
    </w:p>
    <w:p w:rsidR="005E36F5" w:rsidRPr="00EA0061" w:rsidRDefault="00BE48B2" w:rsidP="00BE48B2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EA0061">
        <w:rPr>
          <w:rFonts w:ascii="Century Gothic" w:hAnsi="Century Gothic" w:cs="Tahoma"/>
          <w:b/>
          <w:sz w:val="32"/>
          <w:szCs w:val="32"/>
        </w:rPr>
        <w:t>UNIVERSAL PRE-KINDERGARTEN CLASSES</w:t>
      </w:r>
    </w:p>
    <w:p w:rsidR="00741D7F" w:rsidRPr="00741D7F" w:rsidRDefault="00741D7F" w:rsidP="00741D7F">
      <w:pPr>
        <w:rPr>
          <w:sz w:val="16"/>
          <w:szCs w:val="16"/>
        </w:rPr>
      </w:pPr>
    </w:p>
    <w:p w:rsidR="00741D7F" w:rsidRDefault="00741D7F" w:rsidP="00741D7F">
      <w:pPr>
        <w:jc w:val="center"/>
        <w:rPr>
          <w:szCs w:val="24"/>
        </w:rPr>
      </w:pPr>
      <w:r>
        <w:rPr>
          <w:szCs w:val="24"/>
        </w:rPr>
        <w:t xml:space="preserve">Applications for this </w:t>
      </w:r>
      <w:r>
        <w:rPr>
          <w:szCs w:val="24"/>
        </w:rPr>
        <w:tab/>
        <w:t xml:space="preserve">program are available </w:t>
      </w:r>
      <w:r w:rsidR="001663D6">
        <w:rPr>
          <w:szCs w:val="24"/>
        </w:rPr>
        <w:t>through your School District</w:t>
      </w:r>
    </w:p>
    <w:p w:rsidR="00741D7F" w:rsidRPr="00741D7F" w:rsidRDefault="00741D7F" w:rsidP="00741D7F">
      <w:pPr>
        <w:pStyle w:val="ListParagraph"/>
        <w:ind w:left="0"/>
        <w:rPr>
          <w:sz w:val="16"/>
          <w:szCs w:val="16"/>
        </w:rPr>
      </w:pPr>
    </w:p>
    <w:p w:rsidR="00741D7F" w:rsidRPr="001663D6" w:rsidRDefault="00741D7F" w:rsidP="00741D7F">
      <w:pPr>
        <w:pStyle w:val="ListParagraph"/>
        <w:ind w:left="0"/>
        <w:rPr>
          <w:rFonts w:cs="Arial"/>
          <w:sz w:val="16"/>
          <w:szCs w:val="16"/>
        </w:rPr>
      </w:pPr>
      <w:r w:rsidRPr="00741D7F">
        <w:rPr>
          <w:rFonts w:cs="Arial"/>
          <w:color w:val="000000"/>
          <w:szCs w:val="24"/>
          <w:shd w:val="clear" w:color="auto" w:fill="FFFFFF"/>
        </w:rPr>
        <w:t>UPK is a voluntary program for both districts and children.  Parents and/or guardians m</w:t>
      </w:r>
      <w:r>
        <w:rPr>
          <w:rFonts w:cs="Arial"/>
          <w:color w:val="000000"/>
          <w:szCs w:val="24"/>
          <w:shd w:val="clear" w:color="auto" w:fill="FFFFFF"/>
        </w:rPr>
        <w:t>ay choose, but are not required</w:t>
      </w:r>
      <w:r w:rsidRPr="00741D7F">
        <w:rPr>
          <w:rFonts w:cs="Arial"/>
          <w:color w:val="000000"/>
          <w:szCs w:val="24"/>
          <w:shd w:val="clear" w:color="auto" w:fill="FFFFFF"/>
        </w:rPr>
        <w:t xml:space="preserve"> to enroll their children in a UPK program.  </w:t>
      </w:r>
      <w:r w:rsidR="000E2EA6" w:rsidRPr="000E2EA6">
        <w:rPr>
          <w:rFonts w:cs="Arial"/>
          <w:color w:val="000000"/>
          <w:szCs w:val="24"/>
          <w:shd w:val="clear" w:color="auto" w:fill="FFFFFF"/>
        </w:rPr>
        <w:t xml:space="preserve">In New York State UPK is lottery based. </w:t>
      </w:r>
      <w:r w:rsidR="001663D6">
        <w:rPr>
          <w:rFonts w:cs="Arial"/>
          <w:color w:val="000000"/>
          <w:szCs w:val="24"/>
          <w:shd w:val="clear" w:color="auto" w:fill="FFFFFF"/>
        </w:rPr>
        <w:t>Upon</w:t>
      </w:r>
      <w:r w:rsidRPr="00741D7F">
        <w:rPr>
          <w:rFonts w:cs="Arial"/>
          <w:color w:val="000000"/>
          <w:szCs w:val="24"/>
          <w:shd w:val="clear" w:color="auto" w:fill="FFFFFF"/>
        </w:rPr>
        <w:t xml:space="preserve"> enrollment, the school district's attendance policy must</w:t>
      </w:r>
      <w:r>
        <w:rPr>
          <w:rFonts w:cs="Arial"/>
          <w:color w:val="000000"/>
          <w:szCs w:val="24"/>
          <w:shd w:val="clear" w:color="auto" w:fill="FFFFFF"/>
        </w:rPr>
        <w:t xml:space="preserve"> be applied.  </w:t>
      </w:r>
      <w:r w:rsidR="000E2EA6">
        <w:t xml:space="preserve">All application choices will be reviewed </w:t>
      </w:r>
      <w:r w:rsidR="00FB2E29">
        <w:t xml:space="preserve">by your school district and Creative Play will be notified about placement after parent letters are sent out.   Each school district has </w:t>
      </w:r>
      <w:proofErr w:type="gramStart"/>
      <w:r w:rsidR="00FB2E29">
        <w:t>their own</w:t>
      </w:r>
      <w:proofErr w:type="gramEnd"/>
      <w:r w:rsidR="00FB2E29">
        <w:t xml:space="preserve"> system in navigating this process that is not typically shared with our program.</w:t>
      </w:r>
      <w:r w:rsidR="001663D6">
        <w:rPr>
          <w:rFonts w:cs="Arial"/>
          <w:sz w:val="16"/>
          <w:szCs w:val="16"/>
        </w:rPr>
        <w:t xml:space="preserve">  </w:t>
      </w:r>
      <w:r>
        <w:t xml:space="preserve">Creative Play does not have any influence on your application.  </w:t>
      </w:r>
    </w:p>
    <w:p w:rsidR="00BE48B2" w:rsidRPr="00EA0061" w:rsidRDefault="00BE48B2" w:rsidP="00A21E5A">
      <w:pPr>
        <w:rPr>
          <w:sz w:val="16"/>
          <w:szCs w:val="16"/>
        </w:rPr>
      </w:pPr>
    </w:p>
    <w:p w:rsidR="00A21E5A" w:rsidRPr="00EA0061" w:rsidRDefault="002C2CCB" w:rsidP="00FB6B98">
      <w:pPr>
        <w:jc w:val="center"/>
        <w:rPr>
          <w:b/>
          <w:sz w:val="28"/>
          <w:szCs w:val="28"/>
        </w:rPr>
      </w:pPr>
      <w:r w:rsidRPr="00EA0061">
        <w:rPr>
          <w:b/>
          <w:sz w:val="28"/>
          <w:szCs w:val="28"/>
        </w:rPr>
        <w:t xml:space="preserve">Below is some information about our </w:t>
      </w:r>
      <w:r w:rsidR="00BE48B2" w:rsidRPr="00EA0061">
        <w:rPr>
          <w:b/>
          <w:sz w:val="28"/>
          <w:szCs w:val="28"/>
        </w:rPr>
        <w:t>UPK</w:t>
      </w:r>
      <w:r w:rsidRPr="00EA0061">
        <w:rPr>
          <w:b/>
          <w:sz w:val="28"/>
          <w:szCs w:val="28"/>
        </w:rPr>
        <w:t xml:space="preserve"> classes:</w:t>
      </w:r>
    </w:p>
    <w:p w:rsidR="002C2CCB" w:rsidRPr="00EA0061" w:rsidRDefault="002C2CCB" w:rsidP="00A21E5A">
      <w:pPr>
        <w:rPr>
          <w:sz w:val="16"/>
          <w:szCs w:val="16"/>
        </w:rPr>
      </w:pPr>
    </w:p>
    <w:p w:rsidR="002C2CCB" w:rsidRDefault="002C2CCB" w:rsidP="001B059A">
      <w:pPr>
        <w:pStyle w:val="ListParagraph"/>
        <w:numPr>
          <w:ilvl w:val="0"/>
          <w:numId w:val="1"/>
        </w:numPr>
      </w:pPr>
      <w:r>
        <w:t xml:space="preserve">Classes meet </w:t>
      </w:r>
      <w:r w:rsidR="00BE48B2">
        <w:t>Monday - Friday</w:t>
      </w:r>
    </w:p>
    <w:p w:rsidR="002C2CCB" w:rsidRDefault="0006384A" w:rsidP="001B059A">
      <w:pPr>
        <w:pStyle w:val="ListParagraph"/>
        <w:numPr>
          <w:ilvl w:val="0"/>
          <w:numId w:val="1"/>
        </w:numPr>
      </w:pPr>
      <w:r>
        <w:t>Morning session:</w:t>
      </w:r>
      <w:r w:rsidR="00194B6B">
        <w:t xml:space="preserve"> 9:0</w:t>
      </w:r>
      <w:r w:rsidR="002C2CCB">
        <w:t>0 am</w:t>
      </w:r>
      <w:r w:rsidR="001B059A">
        <w:t xml:space="preserve"> - 1</w:t>
      </w:r>
      <w:r w:rsidR="00194B6B">
        <w:t>1:30 am</w:t>
      </w:r>
    </w:p>
    <w:p w:rsidR="002C2CCB" w:rsidRDefault="002C2CCB" w:rsidP="001B059A">
      <w:pPr>
        <w:pStyle w:val="ListParagraph"/>
        <w:numPr>
          <w:ilvl w:val="0"/>
          <w:numId w:val="1"/>
        </w:numPr>
      </w:pPr>
      <w:r>
        <w:t>Afternoon session</w:t>
      </w:r>
      <w:r w:rsidR="0006384A">
        <w:t>:</w:t>
      </w:r>
      <w:r>
        <w:t xml:space="preserve"> 1</w:t>
      </w:r>
      <w:r w:rsidR="00194B6B">
        <w:t>2:30</w:t>
      </w:r>
      <w:r w:rsidR="00FB6B98">
        <w:t xml:space="preserve"> pm </w:t>
      </w:r>
      <w:r w:rsidR="00194B6B">
        <w:t>- 3:0</w:t>
      </w:r>
      <w:r>
        <w:t xml:space="preserve">0 </w:t>
      </w:r>
      <w:r w:rsidR="00194B6B">
        <w:t>p</w:t>
      </w:r>
      <w:r>
        <w:t>m</w:t>
      </w:r>
    </w:p>
    <w:p w:rsidR="0006384A" w:rsidRDefault="0006384A" w:rsidP="001B059A">
      <w:pPr>
        <w:pStyle w:val="ListParagraph"/>
        <w:numPr>
          <w:ilvl w:val="0"/>
          <w:numId w:val="1"/>
        </w:numPr>
      </w:pPr>
      <w:r>
        <w:t>Class size :</w:t>
      </w:r>
      <w:r w:rsidR="001B059A">
        <w:t xml:space="preserve"> </w:t>
      </w:r>
      <w:r w:rsidR="00C47A22">
        <w:t>14-</w:t>
      </w:r>
      <w:r w:rsidR="00194B6B">
        <w:t>17</w:t>
      </w:r>
      <w:r w:rsidR="001B059A">
        <w:t xml:space="preserve"> children </w:t>
      </w:r>
    </w:p>
    <w:p w:rsidR="001B059A" w:rsidRDefault="00194B6B" w:rsidP="001B059A">
      <w:pPr>
        <w:pStyle w:val="ListParagraph"/>
        <w:numPr>
          <w:ilvl w:val="0"/>
          <w:numId w:val="1"/>
        </w:numPr>
      </w:pPr>
      <w:r>
        <w:t>There is one</w:t>
      </w:r>
      <w:r w:rsidR="001B059A">
        <w:t xml:space="preserve"> </w:t>
      </w:r>
      <w:r>
        <w:t xml:space="preserve">certified </w:t>
      </w:r>
      <w:r w:rsidR="001B059A">
        <w:t xml:space="preserve">classroom teacher and </w:t>
      </w:r>
      <w:r>
        <w:t>one teacher's aide</w:t>
      </w:r>
    </w:p>
    <w:p w:rsidR="001B059A" w:rsidRDefault="00194B6B" w:rsidP="001B059A">
      <w:pPr>
        <w:pStyle w:val="ListParagraph"/>
        <w:numPr>
          <w:ilvl w:val="0"/>
          <w:numId w:val="1"/>
        </w:numPr>
      </w:pPr>
      <w:r>
        <w:t>We follow all the guidelines and regulatio</w:t>
      </w:r>
      <w:r w:rsidR="00EA0061">
        <w:t>ns set by the state of New York</w:t>
      </w:r>
    </w:p>
    <w:p w:rsidR="001B059A" w:rsidRDefault="001B059A" w:rsidP="001B059A">
      <w:pPr>
        <w:pStyle w:val="ListParagraph"/>
        <w:numPr>
          <w:ilvl w:val="0"/>
          <w:numId w:val="1"/>
        </w:numPr>
      </w:pPr>
      <w:r>
        <w:t>Each family serves on one committee</w:t>
      </w:r>
    </w:p>
    <w:p w:rsidR="00DA27D6" w:rsidRDefault="00194B6B" w:rsidP="00DA27D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Parents</w:t>
      </w:r>
      <w:r w:rsidR="00DA27D6">
        <w:rPr>
          <w:rFonts w:cs="Arial"/>
          <w:szCs w:val="24"/>
        </w:rPr>
        <w:t xml:space="preserve"> prov</w:t>
      </w:r>
      <w:r w:rsidR="00C47A22">
        <w:rPr>
          <w:rFonts w:cs="Arial"/>
          <w:szCs w:val="24"/>
        </w:rPr>
        <w:t>ide</w:t>
      </w:r>
      <w:r w:rsidR="004509A6">
        <w:rPr>
          <w:rFonts w:cs="Arial"/>
          <w:szCs w:val="24"/>
        </w:rPr>
        <w:t xml:space="preserve"> snack and beverage</w:t>
      </w:r>
      <w:r w:rsidR="00DA27D6">
        <w:rPr>
          <w:rFonts w:cs="Arial"/>
          <w:szCs w:val="24"/>
        </w:rPr>
        <w:t xml:space="preserve"> for </w:t>
      </w:r>
      <w:r>
        <w:rPr>
          <w:rFonts w:cs="Arial"/>
          <w:szCs w:val="24"/>
        </w:rPr>
        <w:t>their student daily</w:t>
      </w:r>
    </w:p>
    <w:p w:rsidR="00DA27D6" w:rsidRPr="009E09E3" w:rsidRDefault="00DA27D6" w:rsidP="00DA27D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Creative Play is </w:t>
      </w:r>
      <w:r w:rsidR="00827041" w:rsidRPr="00741D7F">
        <w:rPr>
          <w:rFonts w:cs="Arial"/>
          <w:szCs w:val="24"/>
        </w:rPr>
        <w:t>an allergy aware</w:t>
      </w:r>
      <w:r w:rsidR="00827041">
        <w:rPr>
          <w:rFonts w:cs="Arial"/>
          <w:b/>
          <w:szCs w:val="24"/>
        </w:rPr>
        <w:t xml:space="preserve"> </w:t>
      </w:r>
      <w:r w:rsidR="00827041">
        <w:rPr>
          <w:rFonts w:cs="Arial"/>
          <w:szCs w:val="24"/>
        </w:rPr>
        <w:t>school</w:t>
      </w:r>
      <w:r w:rsidR="003C697E">
        <w:rPr>
          <w:rFonts w:cs="Arial"/>
          <w:b/>
          <w:szCs w:val="24"/>
        </w:rPr>
        <w:t xml:space="preserve"> </w:t>
      </w:r>
    </w:p>
    <w:p w:rsidR="00F544C9" w:rsidRDefault="00F544C9" w:rsidP="00F544C9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Staff is First Aid &amp; CPR certified</w:t>
      </w:r>
    </w:p>
    <w:p w:rsidR="00F544C9" w:rsidRDefault="00F544C9" w:rsidP="00F544C9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Building monitored by security cameras &amp; door access control system</w:t>
      </w:r>
    </w:p>
    <w:p w:rsidR="001C5ACC" w:rsidRPr="00EA0061" w:rsidRDefault="00194B6B" w:rsidP="001C5AC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All UPK classes follow the Creative Curriculum, which is based on the five areas of d</w:t>
      </w:r>
      <w:r w:rsidR="005575C5">
        <w:rPr>
          <w:rFonts w:cs="Arial"/>
          <w:szCs w:val="24"/>
        </w:rPr>
        <w:t>evelopment for children.  They i</w:t>
      </w:r>
      <w:r>
        <w:rPr>
          <w:rFonts w:cs="Arial"/>
          <w:szCs w:val="24"/>
        </w:rPr>
        <w:t>nclude:</w:t>
      </w:r>
    </w:p>
    <w:p w:rsidR="00194B6B" w:rsidRDefault="00194B6B" w:rsidP="00194B6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D370EE">
        <w:rPr>
          <w:rFonts w:cs="Arial"/>
          <w:b/>
          <w:i/>
          <w:szCs w:val="24"/>
        </w:rPr>
        <w:t>Approaches to Learning</w:t>
      </w:r>
      <w:r>
        <w:rPr>
          <w:rFonts w:cs="Arial"/>
          <w:szCs w:val="24"/>
        </w:rPr>
        <w:t>: How children become involved in learning and gathering knowledge</w:t>
      </w:r>
    </w:p>
    <w:p w:rsidR="00194B6B" w:rsidRDefault="00194B6B" w:rsidP="00194B6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D370EE">
        <w:rPr>
          <w:rFonts w:cs="Arial"/>
          <w:b/>
          <w:i/>
          <w:szCs w:val="24"/>
        </w:rPr>
        <w:t>Physical Development and Health</w:t>
      </w:r>
      <w:r>
        <w:rPr>
          <w:rFonts w:cs="Arial"/>
          <w:szCs w:val="24"/>
        </w:rPr>
        <w:t>: Children's physical health and their ability to engage in daily activities.</w:t>
      </w:r>
    </w:p>
    <w:p w:rsidR="00194B6B" w:rsidRDefault="00194B6B" w:rsidP="00194B6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D370EE">
        <w:rPr>
          <w:rFonts w:cs="Arial"/>
          <w:b/>
          <w:i/>
          <w:szCs w:val="24"/>
        </w:rPr>
        <w:t>Social &amp; Emotional Development</w:t>
      </w:r>
      <w:r>
        <w:rPr>
          <w:rFonts w:cs="Arial"/>
          <w:szCs w:val="24"/>
        </w:rPr>
        <w:t>: Helping children become confident and competent learners.  Helping children understand their own and other's feelings and giving them the ability to express their emotions appropriately.</w:t>
      </w:r>
    </w:p>
    <w:p w:rsidR="00194B6B" w:rsidRDefault="00194B6B" w:rsidP="00194B6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D370EE">
        <w:rPr>
          <w:rFonts w:cs="Arial"/>
          <w:b/>
          <w:i/>
          <w:szCs w:val="24"/>
        </w:rPr>
        <w:t>Communication, Language &amp; Literacy</w:t>
      </w:r>
      <w:r>
        <w:rPr>
          <w:rFonts w:cs="Arial"/>
          <w:szCs w:val="24"/>
        </w:rPr>
        <w:t>: Helping children to listen to, understand and use words, through classroom activities and play.  Helping children connect new words to previously learned concepts and language.</w:t>
      </w:r>
    </w:p>
    <w:p w:rsidR="001B059A" w:rsidRPr="001C5ACC" w:rsidRDefault="001C5ACC" w:rsidP="00A21E5A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D370EE">
        <w:rPr>
          <w:rFonts w:cs="Arial"/>
          <w:b/>
          <w:i/>
          <w:szCs w:val="24"/>
        </w:rPr>
        <w:t>Cognition and Knowledge of the world</w:t>
      </w:r>
      <w:r>
        <w:rPr>
          <w:rFonts w:cs="Arial"/>
          <w:szCs w:val="24"/>
        </w:rPr>
        <w:t>: Helping children develop their ability to acquire knowledge by thinking about, understanding and interacting with the world around them.</w:t>
      </w:r>
    </w:p>
    <w:p w:rsidR="001B059A" w:rsidRPr="00A62F24" w:rsidRDefault="00FB6B98" w:rsidP="00FB6B98">
      <w:pPr>
        <w:jc w:val="center"/>
        <w:rPr>
          <w:b/>
          <w:u w:val="single"/>
        </w:rPr>
      </w:pPr>
      <w:r w:rsidRPr="00A62F24">
        <w:rPr>
          <w:b/>
          <w:u w:val="single"/>
        </w:rPr>
        <w:t>FEES</w:t>
      </w:r>
    </w:p>
    <w:p w:rsidR="001B059A" w:rsidRDefault="001B059A" w:rsidP="00A21E5A"/>
    <w:p w:rsidR="001B059A" w:rsidRDefault="001B059A" w:rsidP="001B059A">
      <w:pPr>
        <w:pStyle w:val="ListParagraph"/>
        <w:numPr>
          <w:ilvl w:val="0"/>
          <w:numId w:val="1"/>
        </w:numPr>
      </w:pPr>
      <w:r>
        <w:t>Tuition</w:t>
      </w:r>
      <w:r w:rsidR="001C5ACC">
        <w:t xml:space="preserve"> is funded through New York State</w:t>
      </w:r>
    </w:p>
    <w:p w:rsidR="001B059A" w:rsidRDefault="001B059A" w:rsidP="001B059A"/>
    <w:p w:rsidR="001B059A" w:rsidRDefault="00BE726A" w:rsidP="001B059A">
      <w:pPr>
        <w:pStyle w:val="ListParagraph"/>
        <w:numPr>
          <w:ilvl w:val="0"/>
          <w:numId w:val="1"/>
        </w:numPr>
      </w:pPr>
      <w:r>
        <w:t>Registration Fee:  $75</w:t>
      </w:r>
      <w:r w:rsidR="001B059A">
        <w:t xml:space="preserve">.00 non-refundable </w:t>
      </w:r>
      <w:r w:rsidR="004846E4">
        <w:t>fee</w:t>
      </w:r>
    </w:p>
    <w:p w:rsidR="001B059A" w:rsidRDefault="001B059A" w:rsidP="00A21E5A"/>
    <w:p w:rsidR="001B059A" w:rsidRDefault="00BE726A" w:rsidP="001B059A">
      <w:pPr>
        <w:pStyle w:val="ListParagraph"/>
        <w:numPr>
          <w:ilvl w:val="0"/>
          <w:numId w:val="1"/>
        </w:numPr>
      </w:pPr>
      <w:r>
        <w:t>Bond:  $60</w:t>
      </w:r>
      <w:r w:rsidR="001B059A">
        <w:t>.00 fee per family</w:t>
      </w:r>
    </w:p>
    <w:p w:rsidR="0006384A" w:rsidRDefault="0006384A" w:rsidP="0006384A">
      <w:r>
        <w:t xml:space="preserve">    </w:t>
      </w:r>
      <w:r>
        <w:tab/>
        <w:t xml:space="preserve">This bond insures Creative Play that the cooperative obligation </w:t>
      </w:r>
      <w:r w:rsidR="001C5ACC">
        <w:t xml:space="preserve">(serving on a committee) is </w:t>
      </w:r>
      <w:r w:rsidR="001C5ACC">
        <w:tab/>
        <w:t xml:space="preserve">met.  </w:t>
      </w:r>
      <w:r>
        <w:t xml:space="preserve"> The bond will then be returned to the family at the end of their stay with us.</w:t>
      </w:r>
    </w:p>
    <w:p w:rsidR="004846E4" w:rsidRDefault="004846E4" w:rsidP="004846E4">
      <w:pPr>
        <w:pStyle w:val="ListParagraph"/>
      </w:pPr>
    </w:p>
    <w:p w:rsidR="005E36F5" w:rsidRDefault="005E36F5"/>
    <w:sectPr w:rsidR="005E36F5" w:rsidSect="00740C6D">
      <w:pgSz w:w="12240" w:h="15840"/>
      <w:pgMar w:top="180" w:right="108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4FA"/>
    <w:multiLevelType w:val="hybridMultilevel"/>
    <w:tmpl w:val="F554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2526"/>
    <w:multiLevelType w:val="hybridMultilevel"/>
    <w:tmpl w:val="C3E6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3513"/>
    <w:multiLevelType w:val="hybridMultilevel"/>
    <w:tmpl w:val="89BA0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8B0DEF"/>
    <w:multiLevelType w:val="hybridMultilevel"/>
    <w:tmpl w:val="F496A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BA753C"/>
    <w:multiLevelType w:val="hybridMultilevel"/>
    <w:tmpl w:val="93FA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2E8A"/>
    <w:rsid w:val="00012E8A"/>
    <w:rsid w:val="0006384A"/>
    <w:rsid w:val="000D7BB1"/>
    <w:rsid w:val="000E2EA6"/>
    <w:rsid w:val="0016566E"/>
    <w:rsid w:val="001663D6"/>
    <w:rsid w:val="00194B6B"/>
    <w:rsid w:val="001B059A"/>
    <w:rsid w:val="001C5ACC"/>
    <w:rsid w:val="00264758"/>
    <w:rsid w:val="002C2CCB"/>
    <w:rsid w:val="002E594D"/>
    <w:rsid w:val="00334B85"/>
    <w:rsid w:val="003C697E"/>
    <w:rsid w:val="003E63DB"/>
    <w:rsid w:val="003F4AA7"/>
    <w:rsid w:val="0043419E"/>
    <w:rsid w:val="004509A6"/>
    <w:rsid w:val="004846E4"/>
    <w:rsid w:val="00491AB8"/>
    <w:rsid w:val="00495C9D"/>
    <w:rsid w:val="00524E15"/>
    <w:rsid w:val="00553857"/>
    <w:rsid w:val="005575C5"/>
    <w:rsid w:val="00571D56"/>
    <w:rsid w:val="00586FDB"/>
    <w:rsid w:val="005E36F5"/>
    <w:rsid w:val="0065218E"/>
    <w:rsid w:val="00734507"/>
    <w:rsid w:val="00740C6D"/>
    <w:rsid w:val="00741D7F"/>
    <w:rsid w:val="00782A53"/>
    <w:rsid w:val="00827041"/>
    <w:rsid w:val="00836131"/>
    <w:rsid w:val="00853BF4"/>
    <w:rsid w:val="00862C8B"/>
    <w:rsid w:val="008775AD"/>
    <w:rsid w:val="008F1625"/>
    <w:rsid w:val="009005EA"/>
    <w:rsid w:val="009E09E3"/>
    <w:rsid w:val="00A21E5A"/>
    <w:rsid w:val="00A226C1"/>
    <w:rsid w:val="00A62F24"/>
    <w:rsid w:val="00BC4DD6"/>
    <w:rsid w:val="00BE48B2"/>
    <w:rsid w:val="00BE726A"/>
    <w:rsid w:val="00C44549"/>
    <w:rsid w:val="00C47A22"/>
    <w:rsid w:val="00CD75D7"/>
    <w:rsid w:val="00D370EE"/>
    <w:rsid w:val="00DA27D6"/>
    <w:rsid w:val="00EA0061"/>
    <w:rsid w:val="00F544C9"/>
    <w:rsid w:val="00FB2E29"/>
    <w:rsid w:val="00F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13</cp:revision>
  <cp:lastPrinted>2022-12-16T18:53:00Z</cp:lastPrinted>
  <dcterms:created xsi:type="dcterms:W3CDTF">2014-01-22T19:12:00Z</dcterms:created>
  <dcterms:modified xsi:type="dcterms:W3CDTF">2023-05-18T14:00:00Z</dcterms:modified>
</cp:coreProperties>
</file>